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DC" w:rsidRPr="001E2FDC" w:rsidRDefault="001E2FDC" w:rsidP="003E3C15">
      <w:pPr>
        <w:ind w:left="-567" w:right="-143"/>
        <w:rPr>
          <w:rFonts w:ascii="Times New Roman" w:hAnsi="Times New Roman" w:cs="Times New Roman"/>
          <w:b/>
          <w:sz w:val="16"/>
          <w:szCs w:val="28"/>
        </w:rPr>
      </w:pPr>
    </w:p>
    <w:p w:rsidR="008E4D37" w:rsidRPr="001E2FDC" w:rsidRDefault="001334C7" w:rsidP="00AB4742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DC">
        <w:rPr>
          <w:rFonts w:ascii="Times New Roman" w:hAnsi="Times New Roman" w:cs="Times New Roman"/>
          <w:b/>
          <w:sz w:val="28"/>
          <w:szCs w:val="28"/>
        </w:rPr>
        <w:t>Начался прием заявок на форум «Сильные идеи для нового времени»</w:t>
      </w:r>
    </w:p>
    <w:p w:rsidR="00AB4742" w:rsidRPr="00AB4742" w:rsidRDefault="00AB4742" w:rsidP="00AB4742">
      <w:pPr>
        <w:pStyle w:val="a3"/>
        <w:ind w:left="-567" w:right="-143"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Открыт прием заявок на форум «Сильные идеи для нового времени», который будет проходить уже в четвертый раз. Организаторы форума – Агентство стратегических инициатив и Фонд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– ВЭБ.РФ. Идею можно подать на платформе </w:t>
      </w:r>
      <w:proofErr w:type="spellStart"/>
      <w:proofErr w:type="gramStart"/>
      <w:r w:rsidRPr="00AB4742">
        <w:rPr>
          <w:rFonts w:ascii="Times New Roman" w:hAnsi="Times New Roman" w:cs="Times New Roman"/>
          <w:sz w:val="28"/>
          <w:szCs w:val="28"/>
        </w:rPr>
        <w:t>идея.росконгресс</w:t>
      </w:r>
      <w:proofErr w:type="gramEnd"/>
      <w:r w:rsidRPr="00AB4742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до 31 января 2024 года. Потом эксперты отберут топ-1000 и топ-100 идей, лучшие предложения в марте представят руководству страны.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«Форум – это всегда новый взгляд на вызовы, которые стоят сегодня перед нашей страной, и зачастую нестандартный подход к решению проблем. По опыту прошлых лет мы видим, сколько в стране мыслящих и неравнодушных людей, которые готовы участвовать в судьбе России, в формировании ее будущего. Рассчитываем, что идеи и предложения, которые поступят в этом году, помогут в подготовке стратегии развития страны до 2036 года», – сказал Помощник Президента РФ, председатель оргкомитета форума Максим Орешкин.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«Прямой открытый диалог между обществом, экспертным сообществом, властью и бизнесом, реализуемый в рамках форума – это востребованный и перспективный механизм решения общенациональных задач страны. Он обеспечивается, в том числе, посредством комплексных и эффективных мер поддержки инициатив, предлагаемых все большим количеством людей», – подчеркнул председатель правления, директор Фонда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Стуглев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>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«Ждем заявок от всех, у кого есть предложения и проекты по повышению качества жизни людей, поддержке предпринимательской инициативы, в области технологий, образования. Каждая идея получит оценку – к этой работе традиционно подключим широкое экспертное сообщество, региональные управленческие команды», – отметила генеральный директор АСИ Светлана </w:t>
      </w:r>
      <w:proofErr w:type="spellStart"/>
      <w:r w:rsidRPr="00AB4742">
        <w:rPr>
          <w:rFonts w:ascii="Times New Roman" w:hAnsi="Times New Roman" w:cs="Times New Roman"/>
          <w:sz w:val="28"/>
          <w:szCs w:val="28"/>
        </w:rPr>
        <w:t>Чупшева</w:t>
      </w:r>
      <w:proofErr w:type="spellEnd"/>
      <w:r w:rsidRPr="00AB4742">
        <w:rPr>
          <w:rFonts w:ascii="Times New Roman" w:hAnsi="Times New Roman" w:cs="Times New Roman"/>
          <w:sz w:val="28"/>
          <w:szCs w:val="28"/>
        </w:rPr>
        <w:t>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Идеи и предложения принимаются по номинациям: «Качество жизни населения», «Развитие экономики и предпринимательства», «Пространство для жизни», «Эффективный труд и образование», «Технологическое развитие», «Экономика данных и цифровые решения» и «Эффективное государство». Подать заявку может любой житель России. Для этого достаточно зарегистрироваться на платформе и выбрать нужную номинацию.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В соответствии с Указом Президента России форум стал ежегодным. За три года он сплотил более 400 тысяч жителей. В первый год удалось собрать 14 768 инициатив и проектов, в 2022 лидеры предложили 19 512 идей для развития страны, в 2023 – 23 </w:t>
      </w:r>
      <w:r w:rsidRPr="00AB4742">
        <w:rPr>
          <w:rFonts w:ascii="Times New Roman" w:hAnsi="Times New Roman" w:cs="Times New Roman"/>
          <w:sz w:val="28"/>
          <w:szCs w:val="28"/>
        </w:rPr>
        <w:lastRenderedPageBreak/>
        <w:t>563. Ежегодно около 1000 идей получают различные инструменты поддержки от Агентства, партнеров форума, региональных властей.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В частности, проект Наталья Москвитиной из Удмуртии «Здравствуй, мама!», направленный на переосмысление философии заботы о материнстве, пропаганду многодетности и традиционных семейных ценностей, уже реализуется в 9 регионах. Обучено свыше 700 врачей, выдано более 6 тыс. информационных наборов, отремонтировано 5 кабинетов женской консультации. Минтруд России рекомендовал всем субъектам внедрить у себя практику, лежащую в основе проекта.</w:t>
      </w:r>
    </w:p>
    <w:p w:rsidR="001334C7" w:rsidRPr="00AB4742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Проект «Строительство космических аппаратов по освоению низкого космоса до 200 км» привлек финансирование на испытание ионных двигателей. Начаты испытания совместно с Московским авиационным институтом, получены первые положительные результаты.</w:t>
      </w:r>
    </w:p>
    <w:p w:rsidR="001334C7" w:rsidRDefault="001334C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742">
        <w:rPr>
          <w:rFonts w:ascii="Times New Roman" w:hAnsi="Times New Roman" w:cs="Times New Roman"/>
          <w:sz w:val="28"/>
          <w:szCs w:val="28"/>
        </w:rPr>
        <w:t>Алексей Трубников, автор проекта «Тиражирование технологий точного земледелия с помощью программной платформы с искусственным интеллектом», заключил контракты с двумя хозяйствами в Амурской области. Клиентами компании уже стали 29 крупных сельхозпроизводителей. Благодаря проектному решению обрабатывается около 1,5 млн га сельскохозяйственных земель.</w:t>
      </w:r>
    </w:p>
    <w:p w:rsidR="005D4407" w:rsidRDefault="005D440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407" w:rsidRDefault="005D4407" w:rsidP="00AB4742">
      <w:pPr>
        <w:pStyle w:val="a3"/>
        <w:spacing w:line="276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407" w:rsidRPr="005D4407" w:rsidRDefault="005D4407" w:rsidP="003475D6">
      <w:pPr>
        <w:pStyle w:val="a3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4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4407" w:rsidRPr="005D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AE"/>
    <w:rsid w:val="0000040A"/>
    <w:rsid w:val="000130CE"/>
    <w:rsid w:val="00056704"/>
    <w:rsid w:val="00074286"/>
    <w:rsid w:val="00097581"/>
    <w:rsid w:val="000C03B4"/>
    <w:rsid w:val="001030CF"/>
    <w:rsid w:val="001210CA"/>
    <w:rsid w:val="001334C7"/>
    <w:rsid w:val="00133E05"/>
    <w:rsid w:val="00147B56"/>
    <w:rsid w:val="00171D76"/>
    <w:rsid w:val="001A0FF5"/>
    <w:rsid w:val="001C5121"/>
    <w:rsid w:val="001E2FDC"/>
    <w:rsid w:val="001F3FBF"/>
    <w:rsid w:val="00203365"/>
    <w:rsid w:val="002107FA"/>
    <w:rsid w:val="00221E75"/>
    <w:rsid w:val="00227CDC"/>
    <w:rsid w:val="00236AAB"/>
    <w:rsid w:val="00240D77"/>
    <w:rsid w:val="00273D1E"/>
    <w:rsid w:val="00284CB7"/>
    <w:rsid w:val="002871CE"/>
    <w:rsid w:val="002A2A96"/>
    <w:rsid w:val="002B785E"/>
    <w:rsid w:val="002F3549"/>
    <w:rsid w:val="002F3B00"/>
    <w:rsid w:val="002F42FB"/>
    <w:rsid w:val="003200D6"/>
    <w:rsid w:val="003457B3"/>
    <w:rsid w:val="003475D6"/>
    <w:rsid w:val="00383897"/>
    <w:rsid w:val="00384EF8"/>
    <w:rsid w:val="003A24ED"/>
    <w:rsid w:val="003C33F4"/>
    <w:rsid w:val="003C5DEB"/>
    <w:rsid w:val="003E1AE4"/>
    <w:rsid w:val="003E3C15"/>
    <w:rsid w:val="004324A1"/>
    <w:rsid w:val="004328A0"/>
    <w:rsid w:val="00437A4D"/>
    <w:rsid w:val="00485E47"/>
    <w:rsid w:val="004D51D0"/>
    <w:rsid w:val="00501EFD"/>
    <w:rsid w:val="005152DA"/>
    <w:rsid w:val="00536E8D"/>
    <w:rsid w:val="005A2BE1"/>
    <w:rsid w:val="005A7689"/>
    <w:rsid w:val="005B4E4B"/>
    <w:rsid w:val="005C6236"/>
    <w:rsid w:val="005D4407"/>
    <w:rsid w:val="005E109E"/>
    <w:rsid w:val="005E1CF6"/>
    <w:rsid w:val="006140FE"/>
    <w:rsid w:val="00624C0A"/>
    <w:rsid w:val="00627F86"/>
    <w:rsid w:val="006375F3"/>
    <w:rsid w:val="006509FA"/>
    <w:rsid w:val="00655F6F"/>
    <w:rsid w:val="0069413A"/>
    <w:rsid w:val="006B5885"/>
    <w:rsid w:val="006C03D9"/>
    <w:rsid w:val="006D5133"/>
    <w:rsid w:val="00706E7D"/>
    <w:rsid w:val="007142D5"/>
    <w:rsid w:val="00727B57"/>
    <w:rsid w:val="00735BDF"/>
    <w:rsid w:val="007460D0"/>
    <w:rsid w:val="00760228"/>
    <w:rsid w:val="007906E2"/>
    <w:rsid w:val="007A7512"/>
    <w:rsid w:val="007D0BB5"/>
    <w:rsid w:val="007D2F74"/>
    <w:rsid w:val="007D3629"/>
    <w:rsid w:val="007D527E"/>
    <w:rsid w:val="0081672B"/>
    <w:rsid w:val="008327C6"/>
    <w:rsid w:val="008E4D37"/>
    <w:rsid w:val="0095693B"/>
    <w:rsid w:val="0098124F"/>
    <w:rsid w:val="009D5280"/>
    <w:rsid w:val="00A02820"/>
    <w:rsid w:val="00A04919"/>
    <w:rsid w:val="00A50966"/>
    <w:rsid w:val="00A56460"/>
    <w:rsid w:val="00A73989"/>
    <w:rsid w:val="00A76EAB"/>
    <w:rsid w:val="00A97E00"/>
    <w:rsid w:val="00AA4F16"/>
    <w:rsid w:val="00AA6887"/>
    <w:rsid w:val="00AB4742"/>
    <w:rsid w:val="00AE0D72"/>
    <w:rsid w:val="00AF3482"/>
    <w:rsid w:val="00B37CA4"/>
    <w:rsid w:val="00B63F40"/>
    <w:rsid w:val="00C3551C"/>
    <w:rsid w:val="00C5138A"/>
    <w:rsid w:val="00C549BC"/>
    <w:rsid w:val="00C62AA6"/>
    <w:rsid w:val="00C7385B"/>
    <w:rsid w:val="00CD0E14"/>
    <w:rsid w:val="00CE6319"/>
    <w:rsid w:val="00D220AE"/>
    <w:rsid w:val="00D2783B"/>
    <w:rsid w:val="00D31579"/>
    <w:rsid w:val="00D9466E"/>
    <w:rsid w:val="00DA1C9A"/>
    <w:rsid w:val="00DC56B2"/>
    <w:rsid w:val="00DD14FE"/>
    <w:rsid w:val="00DE3A7B"/>
    <w:rsid w:val="00DE55EF"/>
    <w:rsid w:val="00E67782"/>
    <w:rsid w:val="00E77AC7"/>
    <w:rsid w:val="00E920A4"/>
    <w:rsid w:val="00ED59CD"/>
    <w:rsid w:val="00ED68FD"/>
    <w:rsid w:val="00EE3702"/>
    <w:rsid w:val="00F00B4C"/>
    <w:rsid w:val="00F07C96"/>
    <w:rsid w:val="00F4025A"/>
    <w:rsid w:val="00F41133"/>
    <w:rsid w:val="00F46532"/>
    <w:rsid w:val="00F676B5"/>
    <w:rsid w:val="00F81F2C"/>
    <w:rsid w:val="00FB2253"/>
    <w:rsid w:val="00FE0508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AB1B"/>
  <w15:docId w15:val="{5AF1DCFC-7570-4BC4-86C1-8E13342B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7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D4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Александра Александровна</dc:creator>
  <cp:lastModifiedBy>PC ALX</cp:lastModifiedBy>
  <cp:revision>6</cp:revision>
  <dcterms:created xsi:type="dcterms:W3CDTF">2023-12-29T12:18:00Z</dcterms:created>
  <dcterms:modified xsi:type="dcterms:W3CDTF">2024-01-12T06:46:00Z</dcterms:modified>
</cp:coreProperties>
</file>